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7AF22" w14:textId="7B458112" w:rsidR="006259CD" w:rsidRPr="006E3DE9" w:rsidRDefault="00B701E7" w:rsidP="007E40A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6E3DE9">
        <w:rPr>
          <w:rFonts w:ascii="Arial" w:hAnsi="Arial" w:cs="Arial"/>
          <w:b/>
          <w:bCs/>
          <w:sz w:val="24"/>
          <w:szCs w:val="24"/>
          <w:lang w:val="id-ID"/>
        </w:rPr>
        <w:t>ASEAN</w:t>
      </w:r>
      <w:r w:rsidR="00745F37" w:rsidRPr="006E3DE9">
        <w:rPr>
          <w:rFonts w:ascii="Arial" w:hAnsi="Arial" w:cs="Arial"/>
          <w:b/>
          <w:bCs/>
          <w:sz w:val="24"/>
          <w:szCs w:val="24"/>
          <w:lang w:val="id-ID"/>
        </w:rPr>
        <w:t>-</w:t>
      </w:r>
      <w:r w:rsidRPr="006E3DE9">
        <w:rPr>
          <w:rFonts w:ascii="Arial" w:hAnsi="Arial" w:cs="Arial"/>
          <w:b/>
          <w:bCs/>
          <w:sz w:val="24"/>
          <w:szCs w:val="24"/>
          <w:lang w:val="id-ID"/>
        </w:rPr>
        <w:t xml:space="preserve">RRT Sepakati </w:t>
      </w:r>
      <w:r w:rsidR="00514543" w:rsidRPr="006E3DE9">
        <w:rPr>
          <w:rFonts w:ascii="Arial" w:hAnsi="Arial" w:cs="Arial"/>
          <w:b/>
          <w:bCs/>
          <w:sz w:val="24"/>
          <w:szCs w:val="24"/>
          <w:lang w:val="id-ID"/>
        </w:rPr>
        <w:t>Panduan</w:t>
      </w:r>
      <w:r w:rsidRPr="006E3DE9">
        <w:rPr>
          <w:rFonts w:ascii="Arial" w:hAnsi="Arial" w:cs="Arial"/>
          <w:b/>
          <w:bCs/>
          <w:sz w:val="24"/>
          <w:szCs w:val="24"/>
          <w:lang w:val="id-ID"/>
        </w:rPr>
        <w:t xml:space="preserve"> </w:t>
      </w:r>
      <w:r w:rsidR="00514543" w:rsidRPr="006E3DE9">
        <w:rPr>
          <w:rFonts w:ascii="Arial" w:hAnsi="Arial" w:cs="Arial"/>
          <w:b/>
          <w:bCs/>
          <w:sz w:val="24"/>
          <w:szCs w:val="24"/>
          <w:lang w:val="id-ID"/>
        </w:rPr>
        <w:t xml:space="preserve">untuk Percepat </w:t>
      </w:r>
      <w:r w:rsidRPr="006E3DE9">
        <w:rPr>
          <w:rFonts w:ascii="Arial" w:hAnsi="Arial" w:cs="Arial"/>
          <w:b/>
          <w:bCs/>
          <w:sz w:val="24"/>
          <w:szCs w:val="24"/>
          <w:lang w:val="id-ID"/>
        </w:rPr>
        <w:t xml:space="preserve">Negosiasi </w:t>
      </w:r>
      <w:r w:rsidR="00514543" w:rsidRPr="006E3DE9">
        <w:rPr>
          <w:rFonts w:ascii="Arial" w:hAnsi="Arial" w:cs="Arial"/>
          <w:b/>
          <w:bCs/>
          <w:sz w:val="24"/>
          <w:szCs w:val="24"/>
          <w:lang w:val="id-ID"/>
        </w:rPr>
        <w:t>Kode Etik di</w:t>
      </w:r>
      <w:r w:rsidRPr="006E3DE9">
        <w:rPr>
          <w:rFonts w:ascii="Arial" w:hAnsi="Arial" w:cs="Arial"/>
          <w:b/>
          <w:bCs/>
          <w:sz w:val="24"/>
          <w:szCs w:val="24"/>
          <w:lang w:val="id-ID"/>
        </w:rPr>
        <w:t xml:space="preserve"> LTS</w:t>
      </w:r>
    </w:p>
    <w:p w14:paraId="30F57D2F" w14:textId="77777777" w:rsidR="007E40A0" w:rsidRPr="006E3DE9" w:rsidRDefault="007E40A0" w:rsidP="007E40A0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</w:p>
    <w:p w14:paraId="53DCF79D" w14:textId="77777777" w:rsidR="007E40A0" w:rsidRPr="006E3DE9" w:rsidRDefault="007E40A0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3BE1C40B" w14:textId="67C538D8" w:rsidR="00745F37" w:rsidRPr="006E3DE9" w:rsidRDefault="00BA416C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E3DE9">
        <w:rPr>
          <w:rFonts w:ascii="Arial" w:hAnsi="Arial" w:cs="Arial"/>
          <w:b/>
          <w:bCs/>
          <w:sz w:val="24"/>
          <w:szCs w:val="24"/>
          <w:lang w:val="id-ID"/>
        </w:rPr>
        <w:t>Jakarta, 13 Juli 2023</w:t>
      </w:r>
      <w:r w:rsidRPr="006E3DE9">
        <w:rPr>
          <w:rFonts w:ascii="Arial" w:hAnsi="Arial" w:cs="Arial"/>
          <w:sz w:val="24"/>
          <w:szCs w:val="24"/>
          <w:lang w:val="id-ID"/>
        </w:rPr>
        <w:t xml:space="preserve"> - </w:t>
      </w:r>
      <w:bookmarkStart w:id="0" w:name="_Hlk140149677"/>
      <w:r w:rsidR="00745F37" w:rsidRPr="006E3DE9">
        <w:rPr>
          <w:rFonts w:ascii="Arial" w:hAnsi="Arial" w:cs="Arial"/>
          <w:sz w:val="24"/>
          <w:szCs w:val="24"/>
          <w:lang w:val="id-ID"/>
        </w:rPr>
        <w:t xml:space="preserve">ASEAN dan Republik Rakyat Tiongkok (RRT) menyepakati </w:t>
      </w:r>
      <w:r w:rsidR="007A122F" w:rsidRPr="006E3DE9">
        <w:rPr>
          <w:rFonts w:ascii="Arial" w:hAnsi="Arial" w:cs="Arial"/>
          <w:sz w:val="24"/>
          <w:szCs w:val="24"/>
          <w:lang w:val="id-ID"/>
        </w:rPr>
        <w:t>P</w:t>
      </w:r>
      <w:r w:rsidR="007A245B" w:rsidRPr="006E3DE9">
        <w:rPr>
          <w:rFonts w:ascii="Arial" w:hAnsi="Arial" w:cs="Arial"/>
          <w:sz w:val="24"/>
          <w:szCs w:val="24"/>
          <w:lang w:val="id-ID"/>
        </w:rPr>
        <w:t>anduan (</w:t>
      </w:r>
      <w:r w:rsidR="007A122F" w:rsidRPr="006E3DE9">
        <w:rPr>
          <w:rFonts w:ascii="Arial" w:hAnsi="Arial" w:cs="Arial"/>
          <w:i/>
          <w:iCs/>
          <w:sz w:val="24"/>
          <w:szCs w:val="24"/>
          <w:lang w:val="id-ID"/>
        </w:rPr>
        <w:t>G</w:t>
      </w:r>
      <w:r w:rsidRPr="006E3DE9">
        <w:rPr>
          <w:rFonts w:ascii="Arial" w:hAnsi="Arial" w:cs="Arial"/>
          <w:i/>
          <w:iCs/>
          <w:sz w:val="24"/>
          <w:szCs w:val="24"/>
          <w:lang w:val="id-ID"/>
        </w:rPr>
        <w:t>uidelines</w:t>
      </w:r>
      <w:r w:rsidR="007A245B" w:rsidRPr="006E3DE9">
        <w:rPr>
          <w:rFonts w:ascii="Arial" w:hAnsi="Arial" w:cs="Arial"/>
          <w:i/>
          <w:iCs/>
          <w:sz w:val="24"/>
          <w:szCs w:val="24"/>
          <w:lang w:val="id-ID"/>
        </w:rPr>
        <w:t>)</w:t>
      </w:r>
      <w:r w:rsidRPr="006E3DE9">
        <w:rPr>
          <w:rFonts w:ascii="Arial" w:hAnsi="Arial" w:cs="Arial"/>
          <w:sz w:val="24"/>
          <w:szCs w:val="24"/>
          <w:lang w:val="id-ID"/>
        </w:rPr>
        <w:t xml:space="preserve"> untuk mempercepat perundingan Kode Etik (</w:t>
      </w:r>
      <w:r w:rsidRPr="006E3DE9">
        <w:rPr>
          <w:rFonts w:ascii="Arial" w:hAnsi="Arial" w:cs="Arial"/>
          <w:i/>
          <w:iCs/>
          <w:sz w:val="24"/>
          <w:szCs w:val="24"/>
          <w:lang w:val="id-ID"/>
        </w:rPr>
        <w:t>Code of Conduct</w:t>
      </w:r>
      <w:r w:rsidRPr="006E3DE9">
        <w:rPr>
          <w:rFonts w:ascii="Arial" w:hAnsi="Arial" w:cs="Arial"/>
          <w:sz w:val="24"/>
          <w:szCs w:val="24"/>
          <w:lang w:val="id-ID"/>
        </w:rPr>
        <w:t xml:space="preserve">) di Laut Tiongkok Selatan (LTS). </w:t>
      </w:r>
      <w:r w:rsidR="007A122F" w:rsidRPr="006E3DE9">
        <w:rPr>
          <w:rFonts w:ascii="Arial" w:hAnsi="Arial" w:cs="Arial"/>
          <w:sz w:val="24"/>
          <w:szCs w:val="24"/>
          <w:lang w:val="id-ID"/>
        </w:rPr>
        <w:t xml:space="preserve">Panduan </w:t>
      </w:r>
      <w:r w:rsidR="003E2F7E" w:rsidRPr="006E3DE9">
        <w:rPr>
          <w:rFonts w:ascii="Arial" w:hAnsi="Arial" w:cs="Arial"/>
          <w:sz w:val="24"/>
          <w:szCs w:val="24"/>
          <w:lang w:val="id-ID"/>
        </w:rPr>
        <w:t xml:space="preserve">tersebut diadopsi dalam pertemuan para Menlu ASEAN dengan </w:t>
      </w:r>
      <w:r w:rsidR="00E14B60" w:rsidRPr="006E3DE9">
        <w:rPr>
          <w:rFonts w:ascii="Arial" w:hAnsi="Arial" w:cs="Arial"/>
          <w:sz w:val="24"/>
          <w:szCs w:val="24"/>
          <w:lang w:val="id-ID"/>
        </w:rPr>
        <w:t xml:space="preserve">Direktur Urusan Luar Negeri Komite Pusat Partai Komunis </w:t>
      </w:r>
      <w:r w:rsidR="00000610" w:rsidRPr="006E3DE9">
        <w:rPr>
          <w:rFonts w:ascii="Arial" w:hAnsi="Arial" w:cs="Arial"/>
          <w:sz w:val="24"/>
          <w:szCs w:val="24"/>
          <w:lang w:val="id-ID"/>
        </w:rPr>
        <w:t xml:space="preserve">Tiongkok, </w:t>
      </w:r>
      <w:r w:rsidR="003E2F7E" w:rsidRPr="006E3DE9">
        <w:rPr>
          <w:rFonts w:ascii="Arial" w:hAnsi="Arial" w:cs="Arial"/>
          <w:sz w:val="24"/>
          <w:szCs w:val="24"/>
          <w:lang w:val="id-ID"/>
        </w:rPr>
        <w:t>Wang Yi</w:t>
      </w:r>
      <w:r w:rsidR="00000610" w:rsidRPr="006E3DE9">
        <w:rPr>
          <w:rFonts w:ascii="Arial" w:hAnsi="Arial" w:cs="Arial"/>
          <w:sz w:val="24"/>
          <w:szCs w:val="24"/>
          <w:lang w:val="id-ID"/>
        </w:rPr>
        <w:t>, di Jakarta (13/7).</w:t>
      </w:r>
      <w:bookmarkEnd w:id="0"/>
    </w:p>
    <w:p w14:paraId="50DB8895" w14:textId="77777777" w:rsidR="00051E55" w:rsidRPr="006E3DE9" w:rsidRDefault="00051E55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1AE54796" w14:textId="1A7222AE" w:rsidR="00B45DC3" w:rsidRPr="006E3DE9" w:rsidRDefault="00342E0A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E3DE9">
        <w:rPr>
          <w:rFonts w:ascii="Arial" w:hAnsi="Arial" w:cs="Arial"/>
          <w:sz w:val="24"/>
          <w:szCs w:val="24"/>
          <w:lang w:val="id-ID"/>
        </w:rPr>
        <w:t xml:space="preserve">Menlu RI Retno Marsudi </w:t>
      </w:r>
      <w:r w:rsidR="00040A9E" w:rsidRPr="006E3DE9">
        <w:rPr>
          <w:rFonts w:ascii="Arial" w:hAnsi="Arial" w:cs="Arial"/>
          <w:sz w:val="24"/>
          <w:szCs w:val="24"/>
          <w:lang w:val="id-ID"/>
        </w:rPr>
        <w:t>dan</w:t>
      </w:r>
      <w:r w:rsidRPr="006E3DE9">
        <w:rPr>
          <w:rFonts w:ascii="Arial" w:hAnsi="Arial" w:cs="Arial"/>
          <w:sz w:val="24"/>
          <w:szCs w:val="24"/>
          <w:lang w:val="id-ID"/>
        </w:rPr>
        <w:t xml:space="preserve"> Direktur Wang Yi </w:t>
      </w:r>
      <w:r w:rsidR="00C1741D" w:rsidRPr="006E3DE9">
        <w:rPr>
          <w:rFonts w:ascii="Arial" w:hAnsi="Arial" w:cs="Arial"/>
          <w:sz w:val="24"/>
          <w:szCs w:val="24"/>
          <w:lang w:val="id-ID"/>
        </w:rPr>
        <w:t>bersama-sama memimpin jalannya pertemuan. Dalam sambutan</w:t>
      </w:r>
      <w:r w:rsidR="006E1928" w:rsidRPr="006E3DE9">
        <w:rPr>
          <w:rFonts w:ascii="Arial" w:hAnsi="Arial" w:cs="Arial"/>
          <w:sz w:val="24"/>
          <w:szCs w:val="24"/>
          <w:lang w:val="id-ID"/>
        </w:rPr>
        <w:t xml:space="preserve"> pembukaan</w:t>
      </w:r>
      <w:r w:rsidR="00C1741D" w:rsidRPr="006E3DE9">
        <w:rPr>
          <w:rFonts w:ascii="Arial" w:hAnsi="Arial" w:cs="Arial"/>
          <w:sz w:val="24"/>
          <w:szCs w:val="24"/>
          <w:lang w:val="id-ID"/>
        </w:rPr>
        <w:t xml:space="preserve">, Menlu Retno </w:t>
      </w:r>
      <w:r w:rsidR="00D179E4" w:rsidRPr="006E3DE9">
        <w:rPr>
          <w:rFonts w:ascii="Arial" w:hAnsi="Arial" w:cs="Arial"/>
          <w:sz w:val="24"/>
          <w:szCs w:val="24"/>
          <w:lang w:val="id-ID"/>
        </w:rPr>
        <w:t>menyampaikan bahwa RRT adalah mitra penting ASEAN</w:t>
      </w:r>
      <w:r w:rsidR="00CC3B10" w:rsidRPr="006E3DE9">
        <w:rPr>
          <w:rFonts w:ascii="Arial" w:hAnsi="Arial" w:cs="Arial"/>
          <w:sz w:val="24"/>
          <w:szCs w:val="24"/>
          <w:lang w:val="id-ID"/>
        </w:rPr>
        <w:t xml:space="preserve"> dalam menjaga perdamaian, stabilitas, dan kemakmuran di kawasan Indo-Pasifik</w:t>
      </w:r>
      <w:r w:rsidR="00AD624D" w:rsidRPr="006E3DE9">
        <w:rPr>
          <w:rFonts w:ascii="Arial" w:hAnsi="Arial" w:cs="Arial"/>
          <w:sz w:val="24"/>
          <w:szCs w:val="24"/>
          <w:lang w:val="id-ID"/>
        </w:rPr>
        <w:t xml:space="preserve"> selama lebih dari tiga dekade</w:t>
      </w:r>
      <w:r w:rsidR="00CC3B10" w:rsidRPr="006E3DE9">
        <w:rPr>
          <w:rFonts w:ascii="Arial" w:hAnsi="Arial" w:cs="Arial"/>
          <w:sz w:val="24"/>
          <w:szCs w:val="24"/>
          <w:lang w:val="id-ID"/>
        </w:rPr>
        <w:t>.</w:t>
      </w:r>
    </w:p>
    <w:p w14:paraId="155CA878" w14:textId="77777777" w:rsidR="00CC3B10" w:rsidRPr="006E3DE9" w:rsidRDefault="00CC3B10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08A682D6" w14:textId="58912C36" w:rsidR="00CC3B10" w:rsidRPr="006E3DE9" w:rsidRDefault="00CC3B10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E3DE9">
        <w:rPr>
          <w:rFonts w:ascii="Arial" w:hAnsi="Arial" w:cs="Arial"/>
          <w:sz w:val="24"/>
          <w:szCs w:val="24"/>
          <w:lang w:val="id-ID"/>
        </w:rPr>
        <w:t xml:space="preserve">Secara ekonomi, </w:t>
      </w:r>
      <w:r w:rsidR="007A2D32" w:rsidRPr="006E3DE9">
        <w:rPr>
          <w:rFonts w:ascii="Arial" w:hAnsi="Arial" w:cs="Arial"/>
          <w:sz w:val="24"/>
          <w:szCs w:val="24"/>
          <w:lang w:val="id-ID"/>
        </w:rPr>
        <w:t>RRT adalah mitra dagang terbesar ASEAN. Begitu juga sebaliknya, ASEAN adalah mitra dagang terbesar RRT.</w:t>
      </w:r>
      <w:r w:rsidR="00E7107D" w:rsidRPr="006E3DE9">
        <w:rPr>
          <w:rFonts w:ascii="Arial" w:hAnsi="Arial" w:cs="Arial"/>
          <w:sz w:val="24"/>
          <w:szCs w:val="24"/>
          <w:lang w:val="id-ID"/>
        </w:rPr>
        <w:t xml:space="preserve"> Perdagangan keduanya mencapai USD 975 miliar. RRT juga menjadi sumber investasi asing terbesar keempat bagi ASEAN dengan nilai USD 13,8 miliar di tahun 2021.</w:t>
      </w:r>
    </w:p>
    <w:p w14:paraId="10274794" w14:textId="77777777" w:rsidR="00D0482A" w:rsidRPr="006E3DE9" w:rsidRDefault="00D0482A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4D216468" w14:textId="61058A29" w:rsidR="00D0482A" w:rsidRPr="006E3DE9" w:rsidRDefault="00D0482A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E3DE9">
        <w:rPr>
          <w:rFonts w:ascii="Arial" w:hAnsi="Arial" w:cs="Arial"/>
          <w:sz w:val="24"/>
          <w:szCs w:val="24"/>
          <w:lang w:val="id-ID"/>
        </w:rPr>
        <w:t xml:space="preserve">“Kemitraan kita semakin penting di tengah tantangan </w:t>
      </w:r>
      <w:r w:rsidR="00D07F1B" w:rsidRPr="006E3DE9">
        <w:rPr>
          <w:rFonts w:ascii="Arial" w:hAnsi="Arial" w:cs="Arial"/>
          <w:sz w:val="24"/>
          <w:szCs w:val="24"/>
          <w:lang w:val="id-ID"/>
        </w:rPr>
        <w:t>yang semakin meningkat,</w:t>
      </w:r>
      <w:r w:rsidR="0086340E" w:rsidRPr="006E3DE9">
        <w:rPr>
          <w:rFonts w:ascii="Arial" w:hAnsi="Arial" w:cs="Arial"/>
          <w:sz w:val="24"/>
          <w:szCs w:val="24"/>
          <w:lang w:val="id-ID"/>
        </w:rPr>
        <w:t>”</w:t>
      </w:r>
      <w:r w:rsidR="00D07F1B" w:rsidRPr="006E3DE9">
        <w:rPr>
          <w:rFonts w:ascii="Arial" w:hAnsi="Arial" w:cs="Arial"/>
          <w:sz w:val="24"/>
          <w:szCs w:val="24"/>
          <w:lang w:val="id-ID"/>
        </w:rPr>
        <w:t xml:space="preserve"> kata Menlu Retno.</w:t>
      </w:r>
    </w:p>
    <w:p w14:paraId="160079EE" w14:textId="77777777" w:rsidR="00D07F1B" w:rsidRPr="006E3DE9" w:rsidRDefault="00D07F1B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10950F3E" w14:textId="5A7B120C" w:rsidR="00D07F1B" w:rsidRPr="006E3DE9" w:rsidRDefault="00D07F1B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E3DE9">
        <w:rPr>
          <w:rFonts w:ascii="Arial" w:hAnsi="Arial" w:cs="Arial"/>
          <w:sz w:val="24"/>
          <w:szCs w:val="24"/>
          <w:lang w:val="id-ID"/>
        </w:rPr>
        <w:t>Tahun ini hubungan keduanya menorehkan sejarah penting</w:t>
      </w:r>
      <w:r w:rsidR="00981095" w:rsidRPr="006E3DE9">
        <w:rPr>
          <w:rFonts w:ascii="Arial" w:hAnsi="Arial" w:cs="Arial"/>
          <w:sz w:val="24"/>
          <w:szCs w:val="24"/>
          <w:lang w:val="id-ID"/>
        </w:rPr>
        <w:t>, yaitu penyelesaian Panduan untuk mempercepat perundingan negosiasi COC yang efektif dan substantif, penyelesaian pembacaan kedua atas</w:t>
      </w:r>
      <w:r w:rsidR="0086340E" w:rsidRPr="006E3DE9">
        <w:rPr>
          <w:rFonts w:ascii="Arial" w:hAnsi="Arial" w:cs="Arial"/>
          <w:sz w:val="24"/>
          <w:szCs w:val="24"/>
          <w:lang w:val="id-ID"/>
        </w:rPr>
        <w:t xml:space="preserve"> draf tunggal perundingan COC, </w:t>
      </w:r>
      <w:proofErr w:type="spellStart"/>
      <w:r w:rsidR="00875E9E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875E9E">
        <w:rPr>
          <w:rFonts w:ascii="Arial" w:hAnsi="Arial" w:cs="Arial"/>
          <w:sz w:val="24"/>
          <w:szCs w:val="24"/>
          <w:lang w:val="en-US"/>
        </w:rPr>
        <w:t xml:space="preserve"> </w:t>
      </w:r>
      <w:r w:rsidR="0086340E" w:rsidRPr="006E3DE9">
        <w:rPr>
          <w:rFonts w:ascii="Arial" w:hAnsi="Arial" w:cs="Arial"/>
          <w:sz w:val="24"/>
          <w:szCs w:val="24"/>
          <w:lang w:val="id-ID"/>
        </w:rPr>
        <w:t>peringatan 20 tahun aksesi RRT atas Traktat Persahabatan dan Kerja Sama (TAC).</w:t>
      </w:r>
    </w:p>
    <w:p w14:paraId="7FCDFA30" w14:textId="6019D26E" w:rsidR="0086340E" w:rsidRPr="006E3DE9" w:rsidRDefault="0086340E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5E3AFCB6" w14:textId="043375D4" w:rsidR="0086340E" w:rsidRPr="006E3DE9" w:rsidRDefault="0086340E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E3DE9">
        <w:rPr>
          <w:rFonts w:ascii="Arial" w:hAnsi="Arial" w:cs="Arial"/>
          <w:sz w:val="24"/>
          <w:szCs w:val="24"/>
          <w:lang w:val="id-ID"/>
        </w:rPr>
        <w:t>“</w:t>
      </w:r>
      <w:r w:rsidR="00C46AE3" w:rsidRPr="006E3DE9">
        <w:rPr>
          <w:rFonts w:ascii="Arial" w:hAnsi="Arial" w:cs="Arial"/>
          <w:sz w:val="24"/>
          <w:szCs w:val="24"/>
          <w:lang w:val="id-ID"/>
        </w:rPr>
        <w:t xml:space="preserve">Capaian ini </w:t>
      </w:r>
      <w:r w:rsidR="008C2A07" w:rsidRPr="006E3DE9">
        <w:rPr>
          <w:rFonts w:ascii="Arial" w:hAnsi="Arial" w:cs="Arial"/>
          <w:sz w:val="24"/>
          <w:szCs w:val="24"/>
          <w:lang w:val="id-ID"/>
        </w:rPr>
        <w:t>harus terus membangun momentum positif untuk mempererat kemitraan yang memajukan paradigma inklusivitas dan keterbukaan</w:t>
      </w:r>
      <w:r w:rsidR="008872C1" w:rsidRPr="006E3DE9">
        <w:rPr>
          <w:rFonts w:ascii="Arial" w:hAnsi="Arial" w:cs="Arial"/>
          <w:sz w:val="24"/>
          <w:szCs w:val="24"/>
          <w:lang w:val="id-ID"/>
        </w:rPr>
        <w:t>, menghormati hukum internasional termasuk UNCLOS 1982, dan mendorong kebiasaan dialog dan kolaborasi,” ujar Retno.</w:t>
      </w:r>
    </w:p>
    <w:p w14:paraId="29270537" w14:textId="77777777" w:rsidR="008872C1" w:rsidRPr="006E3DE9" w:rsidRDefault="008872C1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68916021" w14:textId="2015696D" w:rsidR="008872C1" w:rsidRPr="006E3DE9" w:rsidRDefault="006A62AE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E3DE9">
        <w:rPr>
          <w:rFonts w:ascii="Arial" w:hAnsi="Arial" w:cs="Arial"/>
          <w:sz w:val="24"/>
          <w:szCs w:val="24"/>
          <w:lang w:val="id-ID"/>
        </w:rPr>
        <w:t>Kedua pihak harus bekerja keras untuk memperkokoh kemitraan tersebut.</w:t>
      </w:r>
      <w:r w:rsidR="0055418A" w:rsidRPr="006E3DE9">
        <w:rPr>
          <w:rFonts w:ascii="Arial" w:hAnsi="Arial" w:cs="Arial"/>
          <w:sz w:val="24"/>
          <w:szCs w:val="24"/>
          <w:lang w:val="id-ID"/>
        </w:rPr>
        <w:t xml:space="preserve"> </w:t>
      </w:r>
      <w:r w:rsidR="00605E8E" w:rsidRPr="006E3DE9">
        <w:rPr>
          <w:rFonts w:ascii="Arial" w:hAnsi="Arial" w:cs="Arial"/>
          <w:sz w:val="24"/>
          <w:szCs w:val="24"/>
          <w:lang w:val="id-ID"/>
        </w:rPr>
        <w:t xml:space="preserve">RRT </w:t>
      </w:r>
      <w:r w:rsidR="00973944" w:rsidRPr="006E3DE9">
        <w:rPr>
          <w:rFonts w:ascii="Arial" w:hAnsi="Arial" w:cs="Arial"/>
          <w:sz w:val="24"/>
          <w:szCs w:val="24"/>
          <w:lang w:val="id-ID"/>
        </w:rPr>
        <w:t xml:space="preserve">harus </w:t>
      </w:r>
      <w:r w:rsidR="00605E8E" w:rsidRPr="006E3DE9">
        <w:rPr>
          <w:rFonts w:ascii="Arial" w:hAnsi="Arial" w:cs="Arial"/>
          <w:sz w:val="24"/>
          <w:szCs w:val="24"/>
          <w:lang w:val="id-ID"/>
        </w:rPr>
        <w:t xml:space="preserve">menjadi mitra </w:t>
      </w:r>
      <w:r w:rsidR="00973944" w:rsidRPr="006E3DE9">
        <w:rPr>
          <w:rFonts w:ascii="Arial" w:hAnsi="Arial" w:cs="Arial"/>
          <w:sz w:val="24"/>
          <w:szCs w:val="24"/>
          <w:lang w:val="id-ID"/>
        </w:rPr>
        <w:t>terpercaya ASEAN dalam merawat arsitektur kawasan yang terbuka dan inklusif.</w:t>
      </w:r>
    </w:p>
    <w:p w14:paraId="4F67D5B7" w14:textId="77777777" w:rsidR="00973944" w:rsidRPr="006E3DE9" w:rsidRDefault="00973944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5E0E3029" w14:textId="1A341926" w:rsidR="00973944" w:rsidRPr="006E3DE9" w:rsidRDefault="00973944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E3DE9">
        <w:rPr>
          <w:rFonts w:ascii="Arial" w:hAnsi="Arial" w:cs="Arial"/>
          <w:sz w:val="24"/>
          <w:szCs w:val="24"/>
          <w:lang w:val="id-ID"/>
        </w:rPr>
        <w:t>“Hanya dengan b</w:t>
      </w:r>
      <w:r w:rsidR="00911D7E" w:rsidRPr="006E3DE9">
        <w:rPr>
          <w:rFonts w:ascii="Arial" w:hAnsi="Arial" w:cs="Arial"/>
          <w:sz w:val="24"/>
          <w:szCs w:val="24"/>
          <w:lang w:val="id-ID"/>
        </w:rPr>
        <w:t xml:space="preserve">egitu kita bisa mencapai kerja sama yang </w:t>
      </w:r>
      <w:r w:rsidR="00911D7E" w:rsidRPr="006E3DE9">
        <w:rPr>
          <w:rFonts w:ascii="Arial" w:hAnsi="Arial" w:cs="Arial"/>
          <w:i/>
          <w:iCs/>
          <w:sz w:val="24"/>
          <w:szCs w:val="24"/>
          <w:lang w:val="id-ID"/>
        </w:rPr>
        <w:t>win-win</w:t>
      </w:r>
      <w:r w:rsidR="00911D7E" w:rsidRPr="006E3DE9">
        <w:rPr>
          <w:rFonts w:ascii="Arial" w:hAnsi="Arial" w:cs="Arial"/>
          <w:sz w:val="24"/>
          <w:szCs w:val="24"/>
          <w:lang w:val="id-ID"/>
        </w:rPr>
        <w:t xml:space="preserve"> demi terciptanya perdamaian, stabilitas, dan kemakmuran bersama di Indo-Pasifik,” kata Menlu Retno.</w:t>
      </w:r>
    </w:p>
    <w:p w14:paraId="5E6E3351" w14:textId="77777777" w:rsidR="00911D7E" w:rsidRPr="006E3DE9" w:rsidRDefault="00911D7E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0E4CBE78" w14:textId="4D823D6C" w:rsidR="00A8225B" w:rsidRPr="006E3DE9" w:rsidRDefault="00A8225B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E3DE9">
        <w:rPr>
          <w:rFonts w:ascii="Arial" w:hAnsi="Arial" w:cs="Arial"/>
          <w:sz w:val="24"/>
          <w:szCs w:val="24"/>
          <w:lang w:val="id-ID"/>
        </w:rPr>
        <w:t xml:space="preserve">Menlu </w:t>
      </w:r>
      <w:r w:rsidR="00F87D8D" w:rsidRPr="006E3DE9">
        <w:rPr>
          <w:rFonts w:ascii="Arial" w:hAnsi="Arial" w:cs="Arial"/>
          <w:sz w:val="24"/>
          <w:szCs w:val="24"/>
          <w:lang w:val="id-ID"/>
        </w:rPr>
        <w:t xml:space="preserve">Retno minta dukungan RRT </w:t>
      </w:r>
      <w:r w:rsidR="000A768F" w:rsidRPr="006E3DE9">
        <w:rPr>
          <w:rFonts w:ascii="Arial" w:hAnsi="Arial" w:cs="Arial"/>
          <w:sz w:val="24"/>
          <w:szCs w:val="24"/>
          <w:lang w:val="id-ID"/>
        </w:rPr>
        <w:t xml:space="preserve">terhadap </w:t>
      </w:r>
      <w:r w:rsidR="00483280" w:rsidRPr="006E3DE9">
        <w:rPr>
          <w:rFonts w:ascii="Arial" w:hAnsi="Arial" w:cs="Arial"/>
          <w:sz w:val="24"/>
          <w:szCs w:val="24"/>
          <w:lang w:val="id-ID"/>
        </w:rPr>
        <w:t>implementasi</w:t>
      </w:r>
      <w:r w:rsidR="000A768F" w:rsidRPr="006E3DE9">
        <w:rPr>
          <w:rFonts w:ascii="Arial" w:hAnsi="Arial" w:cs="Arial"/>
          <w:sz w:val="24"/>
          <w:szCs w:val="24"/>
          <w:lang w:val="id-ID"/>
        </w:rPr>
        <w:t xml:space="preserve"> konkret</w:t>
      </w:r>
      <w:r w:rsidR="00483280" w:rsidRPr="006E3DE9">
        <w:rPr>
          <w:rFonts w:ascii="Arial" w:hAnsi="Arial" w:cs="Arial"/>
          <w:sz w:val="24"/>
          <w:szCs w:val="24"/>
          <w:lang w:val="id-ID"/>
        </w:rPr>
        <w:t xml:space="preserve"> </w:t>
      </w:r>
      <w:r w:rsidR="00483280" w:rsidRPr="006E3DE9">
        <w:rPr>
          <w:rFonts w:ascii="Arial" w:hAnsi="Arial" w:cs="Arial"/>
          <w:i/>
          <w:iCs/>
          <w:sz w:val="24"/>
          <w:szCs w:val="24"/>
          <w:lang w:val="id-ID"/>
        </w:rPr>
        <w:t>ASEAN Outlook on the Indo-Pacific</w:t>
      </w:r>
      <w:r w:rsidR="00483280" w:rsidRPr="006E3DE9">
        <w:rPr>
          <w:rFonts w:ascii="Arial" w:hAnsi="Arial" w:cs="Arial"/>
          <w:sz w:val="24"/>
          <w:szCs w:val="24"/>
          <w:lang w:val="id-ID"/>
        </w:rPr>
        <w:t xml:space="preserve"> (AOIP)</w:t>
      </w:r>
      <w:r w:rsidR="000A768F" w:rsidRPr="006E3DE9">
        <w:rPr>
          <w:rFonts w:ascii="Arial" w:hAnsi="Arial" w:cs="Arial"/>
          <w:sz w:val="24"/>
          <w:szCs w:val="24"/>
          <w:lang w:val="id-ID"/>
        </w:rPr>
        <w:t xml:space="preserve">, termasuk rencana </w:t>
      </w:r>
      <w:r w:rsidR="007F324C" w:rsidRPr="006E3DE9">
        <w:rPr>
          <w:rFonts w:ascii="Arial" w:hAnsi="Arial" w:cs="Arial"/>
          <w:sz w:val="24"/>
          <w:szCs w:val="24"/>
          <w:lang w:val="id-ID"/>
        </w:rPr>
        <w:t>penyelenggaraan ASEAN Indo-Pacific Forum (AIPF) bulan September mendatang</w:t>
      </w:r>
      <w:r w:rsidR="00483280" w:rsidRPr="006E3DE9">
        <w:rPr>
          <w:rFonts w:ascii="Arial" w:hAnsi="Arial" w:cs="Arial"/>
          <w:sz w:val="24"/>
          <w:szCs w:val="24"/>
          <w:lang w:val="id-ID"/>
        </w:rPr>
        <w:t>.</w:t>
      </w:r>
    </w:p>
    <w:p w14:paraId="29B5EE31" w14:textId="77777777" w:rsidR="00A8225B" w:rsidRPr="006E3DE9" w:rsidRDefault="00A8225B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03914B73" w14:textId="5AB6686D" w:rsidR="00EC281F" w:rsidRPr="006E3DE9" w:rsidRDefault="00DD2239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E3DE9">
        <w:rPr>
          <w:rFonts w:ascii="Arial" w:hAnsi="Arial" w:cs="Arial"/>
          <w:sz w:val="24"/>
          <w:szCs w:val="24"/>
          <w:lang w:val="id-ID"/>
        </w:rPr>
        <w:t>Sebagai Ketua</w:t>
      </w:r>
      <w:r w:rsidR="007D3C28" w:rsidRPr="006E3DE9">
        <w:rPr>
          <w:rFonts w:ascii="Arial" w:hAnsi="Arial" w:cs="Arial"/>
          <w:sz w:val="24"/>
          <w:szCs w:val="24"/>
          <w:lang w:val="id-ID"/>
        </w:rPr>
        <w:t xml:space="preserve">, Menlu RI juga membacakan pernyataan bersama ASEAN. </w:t>
      </w:r>
      <w:r w:rsidR="009B6D2F" w:rsidRPr="006E3DE9">
        <w:rPr>
          <w:rFonts w:ascii="Arial" w:hAnsi="Arial" w:cs="Arial"/>
          <w:sz w:val="24"/>
          <w:szCs w:val="24"/>
          <w:lang w:val="id-ID"/>
        </w:rPr>
        <w:t>Hal-hal yang diangkat dalam pernyataan bersama antara lain</w:t>
      </w:r>
      <w:r w:rsidR="006C573A" w:rsidRPr="006E3DE9">
        <w:rPr>
          <w:rFonts w:ascii="Arial" w:hAnsi="Arial" w:cs="Arial"/>
          <w:sz w:val="24"/>
          <w:szCs w:val="24"/>
          <w:lang w:val="id-ID"/>
        </w:rPr>
        <w:t>:</w:t>
      </w:r>
      <w:r w:rsidR="009B6D2F" w:rsidRPr="006E3DE9">
        <w:rPr>
          <w:rFonts w:ascii="Arial" w:hAnsi="Arial" w:cs="Arial"/>
          <w:sz w:val="24"/>
          <w:szCs w:val="24"/>
          <w:lang w:val="id-ID"/>
        </w:rPr>
        <w:t xml:space="preserve"> pentingnya kepatuhan terhadap TAC, </w:t>
      </w:r>
      <w:r w:rsidR="00BA793D" w:rsidRPr="006E3DE9">
        <w:rPr>
          <w:rFonts w:ascii="Arial" w:hAnsi="Arial" w:cs="Arial"/>
          <w:sz w:val="24"/>
          <w:szCs w:val="24"/>
          <w:lang w:val="id-ID"/>
        </w:rPr>
        <w:t xml:space="preserve">adopsi Panduan percepatan perundingan COC, </w:t>
      </w:r>
      <w:r w:rsidR="0091250F" w:rsidRPr="006E3DE9">
        <w:rPr>
          <w:rFonts w:ascii="Arial" w:hAnsi="Arial" w:cs="Arial"/>
          <w:sz w:val="24"/>
          <w:szCs w:val="24"/>
          <w:lang w:val="id-ID"/>
        </w:rPr>
        <w:t xml:space="preserve">dukungan terhadap </w:t>
      </w:r>
      <w:r w:rsidR="0091250F" w:rsidRPr="006E3DE9">
        <w:rPr>
          <w:rFonts w:ascii="Arial" w:hAnsi="Arial" w:cs="Arial"/>
          <w:sz w:val="24"/>
          <w:szCs w:val="24"/>
          <w:lang w:val="id-ID"/>
        </w:rPr>
        <w:lastRenderedPageBreak/>
        <w:t xml:space="preserve">implementasi AOIP, </w:t>
      </w:r>
      <w:r w:rsidR="00351484" w:rsidRPr="006E3DE9">
        <w:rPr>
          <w:rFonts w:ascii="Arial" w:hAnsi="Arial" w:cs="Arial"/>
          <w:sz w:val="24"/>
          <w:szCs w:val="24"/>
          <w:lang w:val="id-ID"/>
        </w:rPr>
        <w:t xml:space="preserve">kerja sama ekonomi, penguatan resiliensi kesehatan, dan </w:t>
      </w:r>
      <w:r w:rsidR="00351484" w:rsidRPr="006E3DE9">
        <w:rPr>
          <w:rFonts w:ascii="Arial" w:hAnsi="Arial" w:cs="Arial"/>
          <w:i/>
          <w:iCs/>
          <w:sz w:val="24"/>
          <w:szCs w:val="24"/>
          <w:lang w:val="id-ID"/>
        </w:rPr>
        <w:t>people-to-people contact</w:t>
      </w:r>
      <w:r w:rsidR="00351484" w:rsidRPr="006E3DE9">
        <w:rPr>
          <w:rFonts w:ascii="Arial" w:hAnsi="Arial" w:cs="Arial"/>
          <w:sz w:val="24"/>
          <w:szCs w:val="24"/>
          <w:lang w:val="id-ID"/>
        </w:rPr>
        <w:t>.</w:t>
      </w:r>
    </w:p>
    <w:p w14:paraId="1E00CA26" w14:textId="77777777" w:rsidR="00BD0F0F" w:rsidRPr="006E3DE9" w:rsidRDefault="00BD0F0F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0A2DD129" w14:textId="24680EBA" w:rsidR="00BD0F0F" w:rsidRPr="006E3DE9" w:rsidRDefault="00BD0F0F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6E3DE9">
        <w:rPr>
          <w:rFonts w:ascii="Arial" w:hAnsi="Arial" w:cs="Arial"/>
          <w:sz w:val="24"/>
          <w:szCs w:val="24"/>
          <w:lang w:val="id-ID"/>
        </w:rPr>
        <w:t>Sementara itu, RRT sampaikan dukungan terhadap TAC</w:t>
      </w:r>
      <w:r w:rsidR="00802B84" w:rsidRPr="006E3DE9">
        <w:rPr>
          <w:rFonts w:ascii="Arial" w:hAnsi="Arial" w:cs="Arial"/>
          <w:sz w:val="24"/>
          <w:szCs w:val="24"/>
          <w:lang w:val="id-ID"/>
        </w:rPr>
        <w:t xml:space="preserve"> dan sentralitas ASEAN dalam pembangunan </w:t>
      </w:r>
      <w:r w:rsidRPr="006E3DE9">
        <w:rPr>
          <w:rFonts w:ascii="Arial" w:hAnsi="Arial" w:cs="Arial"/>
          <w:sz w:val="24"/>
          <w:szCs w:val="24"/>
          <w:lang w:val="id-ID"/>
        </w:rPr>
        <w:t xml:space="preserve">arsitektur kawasan inklusif. RRT </w:t>
      </w:r>
      <w:r w:rsidR="009615DC" w:rsidRPr="006E3DE9">
        <w:rPr>
          <w:rFonts w:ascii="Arial" w:hAnsi="Arial" w:cs="Arial"/>
          <w:sz w:val="24"/>
          <w:szCs w:val="24"/>
          <w:lang w:val="id-ID"/>
        </w:rPr>
        <w:t>juga meng</w:t>
      </w:r>
      <w:r w:rsidRPr="006E3DE9">
        <w:rPr>
          <w:rFonts w:ascii="Arial" w:hAnsi="Arial" w:cs="Arial"/>
          <w:sz w:val="24"/>
          <w:szCs w:val="24"/>
          <w:lang w:val="id-ID"/>
        </w:rPr>
        <w:t xml:space="preserve">angkat sejumlah area kerja sama prioritas, </w:t>
      </w:r>
      <w:r w:rsidR="009615DC" w:rsidRPr="006E3DE9">
        <w:rPr>
          <w:rFonts w:ascii="Arial" w:hAnsi="Arial" w:cs="Arial"/>
          <w:sz w:val="24"/>
          <w:szCs w:val="24"/>
          <w:lang w:val="id-ID"/>
        </w:rPr>
        <w:t xml:space="preserve">seperti </w:t>
      </w:r>
      <w:r w:rsidRPr="006E3DE9">
        <w:rPr>
          <w:rFonts w:ascii="Arial" w:hAnsi="Arial" w:cs="Arial"/>
          <w:sz w:val="24"/>
          <w:szCs w:val="24"/>
          <w:lang w:val="id-ID"/>
        </w:rPr>
        <w:t xml:space="preserve">pertanian, pengembangan kendaran listrik, </w:t>
      </w:r>
      <w:r w:rsidR="009615DC" w:rsidRPr="006E3DE9">
        <w:rPr>
          <w:rFonts w:ascii="Arial" w:hAnsi="Arial" w:cs="Arial"/>
          <w:sz w:val="24"/>
          <w:szCs w:val="24"/>
          <w:lang w:val="id-ID"/>
        </w:rPr>
        <w:t>ekonomi biru</w:t>
      </w:r>
      <w:r w:rsidRPr="006E3DE9">
        <w:rPr>
          <w:rFonts w:ascii="Arial" w:hAnsi="Arial" w:cs="Arial"/>
          <w:sz w:val="24"/>
          <w:szCs w:val="24"/>
          <w:lang w:val="id-ID"/>
        </w:rPr>
        <w:t xml:space="preserve">, dan </w:t>
      </w:r>
      <w:r w:rsidRPr="006E3DE9">
        <w:rPr>
          <w:rFonts w:ascii="Arial" w:hAnsi="Arial" w:cs="Arial"/>
          <w:i/>
          <w:iCs/>
          <w:sz w:val="24"/>
          <w:szCs w:val="24"/>
          <w:lang w:val="id-ID"/>
        </w:rPr>
        <w:t>people-to-people contacts</w:t>
      </w:r>
      <w:r w:rsidRPr="006E3DE9">
        <w:rPr>
          <w:rFonts w:ascii="Arial" w:hAnsi="Arial" w:cs="Arial"/>
          <w:sz w:val="24"/>
          <w:szCs w:val="24"/>
          <w:lang w:val="id-ID"/>
        </w:rPr>
        <w:t>.</w:t>
      </w:r>
    </w:p>
    <w:p w14:paraId="78DB4CFD" w14:textId="77777777" w:rsidR="006B281F" w:rsidRPr="006E3DE9" w:rsidRDefault="006B281F" w:rsidP="007E40A0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4E16FDBA" w14:textId="4746B4DE" w:rsidR="00481196" w:rsidRPr="006E3DE9" w:rsidRDefault="00883D79" w:rsidP="00481196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D20675">
        <w:rPr>
          <w:rFonts w:ascii="Arial" w:hAnsi="Arial" w:cs="Arial"/>
          <w:sz w:val="24"/>
          <w:szCs w:val="24"/>
          <w:lang w:val="en-US"/>
        </w:rPr>
        <w:t>ertemuan</w:t>
      </w:r>
      <w:proofErr w:type="spellEnd"/>
      <w:r w:rsidR="00D20675">
        <w:rPr>
          <w:rFonts w:ascii="Arial" w:hAnsi="Arial" w:cs="Arial"/>
          <w:sz w:val="24"/>
          <w:szCs w:val="24"/>
          <w:lang w:val="en-US"/>
        </w:rPr>
        <w:t xml:space="preserve"> </w:t>
      </w:r>
      <w:r w:rsidR="005D4D17" w:rsidRPr="006E3DE9">
        <w:rPr>
          <w:rFonts w:ascii="Arial" w:hAnsi="Arial" w:cs="Arial"/>
          <w:sz w:val="24"/>
          <w:szCs w:val="24"/>
          <w:lang w:val="id-ID"/>
        </w:rPr>
        <w:t>men</w:t>
      </w:r>
      <w:r w:rsidR="00481196" w:rsidRPr="006E3DE9">
        <w:rPr>
          <w:rFonts w:ascii="Arial" w:hAnsi="Arial" w:cs="Arial"/>
          <w:sz w:val="24"/>
          <w:szCs w:val="24"/>
          <w:lang w:val="id-ID"/>
        </w:rPr>
        <w:t xml:space="preserve">dorong peningkatan kerja sama ekonomi ASEAN-RRT, termasuk penyelesaian negosiasi </w:t>
      </w:r>
      <w:r w:rsidR="00A52219" w:rsidRPr="006E3DE9">
        <w:rPr>
          <w:rFonts w:ascii="Arial" w:hAnsi="Arial" w:cs="Arial"/>
          <w:i/>
          <w:iCs/>
          <w:sz w:val="24"/>
          <w:szCs w:val="24"/>
          <w:lang w:val="id-ID"/>
        </w:rPr>
        <w:t>Free Trade Areement</w:t>
      </w:r>
      <w:r w:rsidR="00A52219" w:rsidRPr="006E3DE9">
        <w:rPr>
          <w:rFonts w:ascii="Arial" w:hAnsi="Arial" w:cs="Arial"/>
          <w:sz w:val="24"/>
          <w:szCs w:val="24"/>
          <w:lang w:val="id-ID"/>
        </w:rPr>
        <w:t xml:space="preserve"> (</w:t>
      </w:r>
      <w:r w:rsidR="00481196" w:rsidRPr="006E3DE9">
        <w:rPr>
          <w:rFonts w:ascii="Arial" w:hAnsi="Arial" w:cs="Arial"/>
          <w:sz w:val="24"/>
          <w:szCs w:val="24"/>
          <w:lang w:val="id-ID"/>
        </w:rPr>
        <w:t>FTA</w:t>
      </w:r>
      <w:r w:rsidR="00A52219" w:rsidRPr="006E3DE9">
        <w:rPr>
          <w:rFonts w:ascii="Arial" w:hAnsi="Arial" w:cs="Arial"/>
          <w:sz w:val="24"/>
          <w:szCs w:val="24"/>
          <w:lang w:val="id-ID"/>
        </w:rPr>
        <w:t>)</w:t>
      </w:r>
      <w:r w:rsidR="00481196" w:rsidRPr="006E3DE9">
        <w:rPr>
          <w:rFonts w:ascii="Arial" w:hAnsi="Arial" w:cs="Arial"/>
          <w:sz w:val="24"/>
          <w:szCs w:val="24"/>
          <w:lang w:val="id-ID"/>
        </w:rPr>
        <w:t xml:space="preserve"> 3.0, untuk memperkuat hubungan dagang dan rantai pasok kawasan.</w:t>
      </w:r>
      <w:r w:rsidR="00B653E0" w:rsidRPr="006E3DE9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D20675">
        <w:rPr>
          <w:rFonts w:ascii="Arial" w:hAnsi="Arial" w:cs="Arial"/>
          <w:sz w:val="24"/>
          <w:szCs w:val="24"/>
          <w:lang w:val="en-US"/>
        </w:rPr>
        <w:t>Pertemuan</w:t>
      </w:r>
      <w:proofErr w:type="spellEnd"/>
      <w:r w:rsidR="00D206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juga </w:t>
      </w:r>
      <w:r w:rsidR="005D4D17" w:rsidRPr="006E3DE9">
        <w:rPr>
          <w:rFonts w:ascii="Arial" w:hAnsi="Arial" w:cs="Arial"/>
          <w:sz w:val="24"/>
          <w:szCs w:val="24"/>
          <w:lang w:val="id-ID"/>
        </w:rPr>
        <w:t>menekankan</w:t>
      </w:r>
      <w:r w:rsidR="00481196" w:rsidRPr="006E3DE9">
        <w:rPr>
          <w:rFonts w:ascii="Arial" w:hAnsi="Arial" w:cs="Arial"/>
          <w:sz w:val="24"/>
          <w:szCs w:val="24"/>
          <w:lang w:val="id-ID"/>
        </w:rPr>
        <w:t xml:space="preserve"> pentingnya revitalisasi konektivitas paska-pandemi, termasuk realisasi komitmen RRT dalam pembangunan infrastruktur kawasan.</w:t>
      </w:r>
    </w:p>
    <w:p w14:paraId="6310AC4C" w14:textId="77777777" w:rsidR="00481196" w:rsidRPr="006E3DE9" w:rsidRDefault="00481196" w:rsidP="00481196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4046CA6B" w14:textId="5DD22DF5" w:rsidR="00481196" w:rsidRPr="006E3DE9" w:rsidRDefault="00D20675" w:rsidP="00481196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Selain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pertemuan</w:t>
      </w:r>
      <w:proofErr w:type="spellEnd"/>
      <w:r w:rsidR="007F2A45" w:rsidRPr="006E3DE9">
        <w:rPr>
          <w:rFonts w:ascii="Arial" w:hAnsi="Arial" w:cs="Arial"/>
          <w:sz w:val="24"/>
          <w:szCs w:val="24"/>
          <w:lang w:val="id-ID"/>
        </w:rPr>
        <w:t xml:space="preserve"> </w:t>
      </w:r>
      <w:r w:rsidR="00B653E0" w:rsidRPr="006E3DE9">
        <w:rPr>
          <w:rFonts w:ascii="Arial" w:hAnsi="Arial" w:cs="Arial"/>
          <w:sz w:val="24"/>
          <w:szCs w:val="24"/>
          <w:lang w:val="id-ID"/>
        </w:rPr>
        <w:t xml:space="preserve">mendorong </w:t>
      </w:r>
      <w:r w:rsidR="00481196" w:rsidRPr="006E3DE9">
        <w:rPr>
          <w:rFonts w:ascii="Arial" w:hAnsi="Arial" w:cs="Arial"/>
          <w:sz w:val="24"/>
          <w:szCs w:val="24"/>
          <w:lang w:val="id-ID"/>
        </w:rPr>
        <w:t>kerja sama penanganan perubahan iklim, termasuk untuk memastikan ketahanan pangan kawasan, serta pengembangan energi baru dan terbarukan</w:t>
      </w:r>
      <w:r w:rsidR="00F05712" w:rsidRPr="006E3DE9">
        <w:rPr>
          <w:rFonts w:ascii="Arial" w:hAnsi="Arial" w:cs="Arial"/>
          <w:sz w:val="24"/>
          <w:szCs w:val="24"/>
          <w:lang w:val="id-ID"/>
        </w:rPr>
        <w:t xml:space="preserve">, dan menyambut baik </w:t>
      </w:r>
      <w:r w:rsidR="00481196" w:rsidRPr="006E3DE9">
        <w:rPr>
          <w:rFonts w:ascii="Arial" w:hAnsi="Arial" w:cs="Arial"/>
          <w:sz w:val="24"/>
          <w:szCs w:val="24"/>
          <w:lang w:val="id-ID"/>
        </w:rPr>
        <w:t xml:space="preserve">kemajuan dalam proses negosiasi terkait </w:t>
      </w:r>
      <w:r w:rsidR="00216F56" w:rsidRPr="006E3DE9">
        <w:rPr>
          <w:rFonts w:ascii="Arial" w:hAnsi="Arial" w:cs="Arial"/>
          <w:sz w:val="24"/>
          <w:szCs w:val="24"/>
          <w:lang w:val="id-ID"/>
        </w:rPr>
        <w:t>Laut Tiongkok Selatan</w:t>
      </w:r>
      <w:r w:rsidR="00481196" w:rsidRPr="006E3DE9">
        <w:rPr>
          <w:rFonts w:ascii="Arial" w:hAnsi="Arial" w:cs="Arial"/>
          <w:sz w:val="24"/>
          <w:szCs w:val="24"/>
          <w:lang w:val="id-ID"/>
        </w:rPr>
        <w:t xml:space="preserve"> (L</w:t>
      </w:r>
      <w:r w:rsidR="00216F56">
        <w:rPr>
          <w:rFonts w:ascii="Arial" w:hAnsi="Arial" w:cs="Arial"/>
          <w:sz w:val="24"/>
          <w:szCs w:val="24"/>
          <w:lang w:val="en-US"/>
        </w:rPr>
        <w:t>T</w:t>
      </w:r>
      <w:r w:rsidR="00481196" w:rsidRPr="006E3DE9">
        <w:rPr>
          <w:rFonts w:ascii="Arial" w:hAnsi="Arial" w:cs="Arial"/>
          <w:sz w:val="24"/>
          <w:szCs w:val="24"/>
          <w:lang w:val="id-ID"/>
        </w:rPr>
        <w:t>S).</w:t>
      </w:r>
    </w:p>
    <w:p w14:paraId="76D03220" w14:textId="77777777" w:rsidR="00481196" w:rsidRPr="006E3DE9" w:rsidRDefault="00481196" w:rsidP="00481196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0843D2FB" w14:textId="008F1D71" w:rsidR="006B281F" w:rsidRPr="006E3DE9" w:rsidRDefault="00F05712" w:rsidP="00481196">
      <w:pPr>
        <w:spacing w:after="0"/>
        <w:jc w:val="both"/>
        <w:rPr>
          <w:rFonts w:ascii="Arial" w:hAnsi="Arial" w:cs="Arial"/>
          <w:i/>
          <w:iCs/>
          <w:sz w:val="24"/>
          <w:szCs w:val="24"/>
          <w:lang w:val="id-ID"/>
        </w:rPr>
      </w:pPr>
      <w:r w:rsidRPr="006E3DE9">
        <w:rPr>
          <w:rFonts w:ascii="Arial" w:hAnsi="Arial" w:cs="Arial"/>
          <w:sz w:val="24"/>
          <w:szCs w:val="24"/>
          <w:lang w:val="id-ID"/>
        </w:rPr>
        <w:t xml:space="preserve">Pertemuan mengadopsi </w:t>
      </w:r>
      <w:r w:rsidR="0045385C" w:rsidRPr="006E3DE9">
        <w:rPr>
          <w:rFonts w:ascii="Arial" w:hAnsi="Arial" w:cs="Arial"/>
          <w:i/>
          <w:iCs/>
          <w:sz w:val="24"/>
          <w:szCs w:val="24"/>
          <w:lang w:val="id-ID"/>
        </w:rPr>
        <w:t>Guidelines for Accelerating the Early Conclusion of an Effective and Substantive COC.</w:t>
      </w:r>
    </w:p>
    <w:p w14:paraId="2F231CE0" w14:textId="77777777" w:rsidR="0035371A" w:rsidRPr="006E3DE9" w:rsidRDefault="0035371A" w:rsidP="00481196">
      <w:pPr>
        <w:spacing w:after="0"/>
        <w:jc w:val="both"/>
        <w:rPr>
          <w:rFonts w:ascii="Arial" w:hAnsi="Arial" w:cs="Arial"/>
          <w:i/>
          <w:iCs/>
          <w:sz w:val="24"/>
          <w:szCs w:val="24"/>
          <w:lang w:val="id-ID"/>
        </w:rPr>
      </w:pPr>
    </w:p>
    <w:p w14:paraId="0A495E7F" w14:textId="77777777" w:rsidR="009D3DCE" w:rsidRPr="009D3DCE" w:rsidRDefault="009D3DCE" w:rsidP="009D3DCE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 w:rsidRPr="009D3DCE">
        <w:rPr>
          <w:rFonts w:ascii="Arial" w:hAnsi="Arial" w:cs="Arial"/>
          <w:sz w:val="24"/>
          <w:szCs w:val="24"/>
          <w:lang w:val="id-ID"/>
        </w:rPr>
        <w:t>***</w:t>
      </w:r>
    </w:p>
    <w:p w14:paraId="3BBAEA74" w14:textId="77777777" w:rsidR="009D3DCE" w:rsidRPr="009D3DCE" w:rsidRDefault="009D3DCE" w:rsidP="009D3DCE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0CC14673" w14:textId="77777777" w:rsidR="009D3DCE" w:rsidRPr="009D3DCE" w:rsidRDefault="009D3DCE" w:rsidP="009D3DCE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9D3DCE">
        <w:rPr>
          <w:rFonts w:ascii="Arial" w:hAnsi="Arial" w:cs="Arial"/>
          <w:sz w:val="24"/>
          <w:szCs w:val="24"/>
          <w:lang w:val="id-ID"/>
        </w:rPr>
        <w:t>Untuk Informasi lebih lanjut, silakan menghubungi kontak di bawah ini.</w:t>
      </w:r>
    </w:p>
    <w:p w14:paraId="6DB8693D" w14:textId="77777777" w:rsidR="009D3DCE" w:rsidRPr="009D3DCE" w:rsidRDefault="009D3DCE" w:rsidP="009D3DCE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2FE8D7F9" w14:textId="5CEFF090" w:rsidR="0035371A" w:rsidRDefault="009D3DCE" w:rsidP="009D3DCE">
      <w:pPr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9D3DCE">
        <w:rPr>
          <w:rFonts w:ascii="Arial" w:hAnsi="Arial" w:cs="Arial"/>
          <w:b/>
          <w:sz w:val="24"/>
          <w:szCs w:val="24"/>
          <w:lang w:val="id-ID"/>
        </w:rPr>
        <w:t>Direktur Informasi dan Media Kementerian Luar Negeri – Hartyo Harkomoyo (0811831899)</w:t>
      </w:r>
    </w:p>
    <w:p w14:paraId="7BECB60D" w14:textId="595530B9" w:rsidR="009D3DCE" w:rsidRDefault="009D3DCE" w:rsidP="009D3DCE">
      <w:pPr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14:paraId="343B0405" w14:textId="57161359" w:rsidR="00D61A06" w:rsidRDefault="00D61A06" w:rsidP="009D3DCE">
      <w:pPr>
        <w:spacing w:after="0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04F12DE1" wp14:editId="1A83E965">
            <wp:extent cx="5731510" cy="3822982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677B0" w14:textId="17057580" w:rsidR="009D3DCE" w:rsidRPr="00D61A06" w:rsidRDefault="00D61A06" w:rsidP="009D3DCE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D61A06">
        <w:rPr>
          <w:rFonts w:ascii="Arial" w:hAnsi="Arial" w:cs="Arial"/>
          <w:sz w:val="24"/>
          <w:szCs w:val="24"/>
          <w:lang w:val="id-ID"/>
        </w:rPr>
        <w:t>ASEAN dan RRT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46827" w:rsidRPr="006E3DE9">
        <w:rPr>
          <w:rFonts w:ascii="Arial" w:hAnsi="Arial" w:cs="Arial"/>
          <w:sz w:val="24"/>
          <w:szCs w:val="24"/>
          <w:lang w:val="id-ID"/>
        </w:rPr>
        <w:t xml:space="preserve">menyepakati </w:t>
      </w:r>
      <w:bookmarkStart w:id="1" w:name="_GoBack"/>
      <w:bookmarkEnd w:id="1"/>
      <w:r w:rsidRPr="00D61A06">
        <w:rPr>
          <w:rFonts w:ascii="Arial" w:hAnsi="Arial" w:cs="Arial"/>
          <w:sz w:val="24"/>
          <w:szCs w:val="24"/>
          <w:lang w:val="id-ID"/>
        </w:rPr>
        <w:t>Panduan mempercepat perundingan Kode Etik (Code of Conduct) di Laut Tiongkok Selatan (LTS)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61A06">
        <w:rPr>
          <w:rFonts w:ascii="Arial" w:hAnsi="Arial" w:cs="Arial"/>
          <w:sz w:val="24"/>
          <w:szCs w:val="24"/>
          <w:lang w:val="id-ID"/>
        </w:rPr>
        <w:t>dalam pertemuan para Menlu ASEAN dengan Direktur Urusan Luar Negeri Komite Pusat Partai Komunis Tiongkok, Wang Yi, di Jakarta (13/7)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Kemlu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Pr="00D61A06">
        <w:rPr>
          <w:rFonts w:ascii="Arial" w:hAnsi="Arial" w:cs="Arial"/>
          <w:sz w:val="24"/>
          <w:szCs w:val="24"/>
          <w:lang w:val="id-ID"/>
        </w:rPr>
        <w:t>.</w:t>
      </w:r>
    </w:p>
    <w:sectPr w:rsidR="009D3DCE" w:rsidRPr="00D61A06" w:rsidSect="00516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E7"/>
    <w:rsid w:val="00000610"/>
    <w:rsid w:val="00040A9E"/>
    <w:rsid w:val="00051E55"/>
    <w:rsid w:val="000A768F"/>
    <w:rsid w:val="000B55F6"/>
    <w:rsid w:val="00133457"/>
    <w:rsid w:val="00137EC5"/>
    <w:rsid w:val="001D315D"/>
    <w:rsid w:val="001F4408"/>
    <w:rsid w:val="00216F56"/>
    <w:rsid w:val="00342E0A"/>
    <w:rsid w:val="00351484"/>
    <w:rsid w:val="0035371A"/>
    <w:rsid w:val="00355E09"/>
    <w:rsid w:val="003641EC"/>
    <w:rsid w:val="003E2F7E"/>
    <w:rsid w:val="00410A2E"/>
    <w:rsid w:val="004159D2"/>
    <w:rsid w:val="0045385C"/>
    <w:rsid w:val="00481196"/>
    <w:rsid w:val="00483280"/>
    <w:rsid w:val="00514543"/>
    <w:rsid w:val="005161C6"/>
    <w:rsid w:val="0055418A"/>
    <w:rsid w:val="005633A3"/>
    <w:rsid w:val="005D4D17"/>
    <w:rsid w:val="00605E8E"/>
    <w:rsid w:val="00607939"/>
    <w:rsid w:val="006259CD"/>
    <w:rsid w:val="006A62AE"/>
    <w:rsid w:val="006B281F"/>
    <w:rsid w:val="006C573A"/>
    <w:rsid w:val="006E1928"/>
    <w:rsid w:val="006E3DE9"/>
    <w:rsid w:val="00745F37"/>
    <w:rsid w:val="00761B22"/>
    <w:rsid w:val="007A122F"/>
    <w:rsid w:val="007A245B"/>
    <w:rsid w:val="007A2D32"/>
    <w:rsid w:val="007D3C28"/>
    <w:rsid w:val="007E40A0"/>
    <w:rsid w:val="007F2A45"/>
    <w:rsid w:val="007F324C"/>
    <w:rsid w:val="00802B84"/>
    <w:rsid w:val="008417AB"/>
    <w:rsid w:val="0086340E"/>
    <w:rsid w:val="00875E9E"/>
    <w:rsid w:val="00883D79"/>
    <w:rsid w:val="008872C1"/>
    <w:rsid w:val="008C2A07"/>
    <w:rsid w:val="00911D7E"/>
    <w:rsid w:val="0091250F"/>
    <w:rsid w:val="00952F1E"/>
    <w:rsid w:val="009615DC"/>
    <w:rsid w:val="00973944"/>
    <w:rsid w:val="00981095"/>
    <w:rsid w:val="009B6D2F"/>
    <w:rsid w:val="009D3DCE"/>
    <w:rsid w:val="00A44040"/>
    <w:rsid w:val="00A52219"/>
    <w:rsid w:val="00A8225B"/>
    <w:rsid w:val="00AC6712"/>
    <w:rsid w:val="00AD624D"/>
    <w:rsid w:val="00B008FA"/>
    <w:rsid w:val="00B45DC3"/>
    <w:rsid w:val="00B653E0"/>
    <w:rsid w:val="00B701E7"/>
    <w:rsid w:val="00BA416C"/>
    <w:rsid w:val="00BA60A2"/>
    <w:rsid w:val="00BA793D"/>
    <w:rsid w:val="00BC172C"/>
    <w:rsid w:val="00BD0F0F"/>
    <w:rsid w:val="00C07A5E"/>
    <w:rsid w:val="00C1741D"/>
    <w:rsid w:val="00C46AE3"/>
    <w:rsid w:val="00CC3B10"/>
    <w:rsid w:val="00D0482A"/>
    <w:rsid w:val="00D07F1B"/>
    <w:rsid w:val="00D179E4"/>
    <w:rsid w:val="00D20675"/>
    <w:rsid w:val="00D61A06"/>
    <w:rsid w:val="00D67D01"/>
    <w:rsid w:val="00DD2239"/>
    <w:rsid w:val="00DE6CD0"/>
    <w:rsid w:val="00E14B60"/>
    <w:rsid w:val="00E41FAD"/>
    <w:rsid w:val="00E46827"/>
    <w:rsid w:val="00E7107D"/>
    <w:rsid w:val="00EC281F"/>
    <w:rsid w:val="00F05712"/>
    <w:rsid w:val="00F87D8D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12F9"/>
  <w15:chartTrackingRefBased/>
  <w15:docId w15:val="{E1D68B39-C297-4D3F-AAF6-CF551A4D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Shohib Masykur</dc:creator>
  <cp:keywords/>
  <dc:description/>
  <cp:lastModifiedBy>User</cp:lastModifiedBy>
  <cp:revision>5</cp:revision>
  <dcterms:created xsi:type="dcterms:W3CDTF">2023-07-13T06:16:00Z</dcterms:created>
  <dcterms:modified xsi:type="dcterms:W3CDTF">2023-07-13T07:10:00Z</dcterms:modified>
</cp:coreProperties>
</file>